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1A" w:rsidRDefault="003D376E" w:rsidP="0029351A">
      <w:pPr>
        <w:pStyle w:val="Default"/>
        <w:rPr>
          <w:b/>
          <w:bCs/>
          <w:sz w:val="22"/>
          <w:szCs w:val="22"/>
        </w:rPr>
      </w:pPr>
      <w:r>
        <w:rPr>
          <w:b/>
          <w:bCs/>
          <w:sz w:val="22"/>
          <w:szCs w:val="22"/>
        </w:rPr>
        <w:t>Proposal for NCHRP 20-7</w:t>
      </w:r>
    </w:p>
    <w:p w:rsidR="0029351A" w:rsidRDefault="0029351A" w:rsidP="0029351A">
      <w:pPr>
        <w:pStyle w:val="Default"/>
        <w:rPr>
          <w:sz w:val="22"/>
          <w:szCs w:val="22"/>
        </w:rPr>
      </w:pPr>
      <w:r>
        <w:rPr>
          <w:b/>
          <w:bCs/>
          <w:sz w:val="22"/>
          <w:szCs w:val="22"/>
        </w:rPr>
        <w:t xml:space="preserve">Development of a Strategic Plan for the </w:t>
      </w:r>
      <w:r w:rsidR="007528C5">
        <w:rPr>
          <w:b/>
          <w:bCs/>
          <w:sz w:val="22"/>
          <w:szCs w:val="22"/>
        </w:rPr>
        <w:t>Subcommitt</w:t>
      </w:r>
      <w:r w:rsidR="0036155C">
        <w:rPr>
          <w:b/>
          <w:bCs/>
          <w:sz w:val="22"/>
          <w:szCs w:val="22"/>
        </w:rPr>
        <w:t>e</w:t>
      </w:r>
      <w:r w:rsidR="007528C5">
        <w:rPr>
          <w:b/>
          <w:bCs/>
          <w:sz w:val="22"/>
          <w:szCs w:val="22"/>
        </w:rPr>
        <w:t>e on Traffic Engineering (SCOTE)</w:t>
      </w:r>
      <w:r>
        <w:rPr>
          <w:b/>
          <w:bCs/>
          <w:sz w:val="22"/>
          <w:szCs w:val="22"/>
        </w:rPr>
        <w:t xml:space="preserve"> </w:t>
      </w:r>
    </w:p>
    <w:p w:rsidR="0029351A" w:rsidRDefault="0029351A" w:rsidP="0029351A">
      <w:pPr>
        <w:pStyle w:val="Default"/>
        <w:rPr>
          <w:i/>
          <w:iCs/>
          <w:sz w:val="22"/>
          <w:szCs w:val="22"/>
        </w:rPr>
      </w:pPr>
    </w:p>
    <w:p w:rsidR="0029351A" w:rsidRDefault="0029351A" w:rsidP="0029351A">
      <w:pPr>
        <w:pStyle w:val="Default"/>
        <w:rPr>
          <w:sz w:val="22"/>
          <w:szCs w:val="22"/>
        </w:rPr>
      </w:pPr>
      <w:r>
        <w:rPr>
          <w:i/>
          <w:iCs/>
          <w:sz w:val="22"/>
          <w:szCs w:val="22"/>
        </w:rPr>
        <w:t>Subcommit</w:t>
      </w:r>
      <w:bookmarkStart w:id="0" w:name="_GoBack"/>
      <w:bookmarkEnd w:id="0"/>
      <w:r>
        <w:rPr>
          <w:i/>
          <w:iCs/>
          <w:sz w:val="22"/>
          <w:szCs w:val="22"/>
        </w:rPr>
        <w:t xml:space="preserve">tee on </w:t>
      </w:r>
      <w:r w:rsidR="0036155C">
        <w:rPr>
          <w:i/>
          <w:iCs/>
          <w:sz w:val="22"/>
          <w:szCs w:val="22"/>
        </w:rPr>
        <w:t>Traffic Engineering</w:t>
      </w:r>
    </w:p>
    <w:p w:rsidR="0029351A" w:rsidRDefault="0029351A" w:rsidP="0029351A">
      <w:pPr>
        <w:pStyle w:val="Default"/>
        <w:rPr>
          <w:sz w:val="22"/>
          <w:szCs w:val="22"/>
        </w:rPr>
      </w:pPr>
      <w:r>
        <w:rPr>
          <w:sz w:val="22"/>
          <w:szCs w:val="22"/>
        </w:rPr>
        <w:t xml:space="preserve">Chair: </w:t>
      </w:r>
      <w:r w:rsidR="0036155C">
        <w:rPr>
          <w:sz w:val="22"/>
          <w:szCs w:val="22"/>
        </w:rPr>
        <w:t>John Barton, P.E., Deputy Executive Director/Chief Engineer, Texa</w:t>
      </w:r>
      <w:r w:rsidR="00A51220">
        <w:rPr>
          <w:sz w:val="22"/>
          <w:szCs w:val="22"/>
        </w:rPr>
        <w:t>s</w:t>
      </w:r>
      <w:r w:rsidR="0036155C">
        <w:rPr>
          <w:sz w:val="22"/>
          <w:szCs w:val="22"/>
        </w:rPr>
        <w:t xml:space="preserve"> Department of </w:t>
      </w:r>
      <w:r w:rsidR="00A51220">
        <w:rPr>
          <w:sz w:val="22"/>
          <w:szCs w:val="22"/>
        </w:rPr>
        <w:t>Transportation</w:t>
      </w:r>
    </w:p>
    <w:p w:rsidR="0029351A" w:rsidRDefault="0029351A" w:rsidP="0029351A">
      <w:pPr>
        <w:pStyle w:val="Default"/>
        <w:rPr>
          <w:sz w:val="22"/>
          <w:szCs w:val="22"/>
        </w:rPr>
      </w:pPr>
      <w:r>
        <w:rPr>
          <w:i/>
          <w:iCs/>
          <w:sz w:val="22"/>
          <w:szCs w:val="22"/>
        </w:rPr>
        <w:t xml:space="preserve">October </w:t>
      </w:r>
      <w:r w:rsidR="007528C5">
        <w:rPr>
          <w:i/>
          <w:iCs/>
          <w:sz w:val="22"/>
          <w:szCs w:val="22"/>
        </w:rPr>
        <w:t xml:space="preserve">2014 </w:t>
      </w:r>
    </w:p>
    <w:p w:rsidR="0029351A" w:rsidRDefault="0029351A" w:rsidP="0029351A">
      <w:pPr>
        <w:pStyle w:val="Default"/>
        <w:rPr>
          <w:b/>
          <w:bCs/>
          <w:sz w:val="22"/>
          <w:szCs w:val="22"/>
        </w:rPr>
      </w:pPr>
    </w:p>
    <w:p w:rsidR="0029351A" w:rsidRDefault="0029351A" w:rsidP="0029351A">
      <w:pPr>
        <w:pStyle w:val="Default"/>
        <w:rPr>
          <w:sz w:val="22"/>
          <w:szCs w:val="22"/>
        </w:rPr>
      </w:pPr>
      <w:r>
        <w:rPr>
          <w:b/>
          <w:bCs/>
          <w:sz w:val="22"/>
          <w:szCs w:val="22"/>
        </w:rPr>
        <w:t xml:space="preserve">BACKGROUND / NEEDS STATEMENT </w:t>
      </w:r>
    </w:p>
    <w:p w:rsidR="00BA32E6" w:rsidRDefault="00A51220" w:rsidP="0029351A">
      <w:pPr>
        <w:pStyle w:val="Default"/>
        <w:ind w:firstLine="720"/>
        <w:rPr>
          <w:sz w:val="22"/>
          <w:szCs w:val="22"/>
        </w:rPr>
      </w:pPr>
      <w:r>
        <w:rPr>
          <w:sz w:val="22"/>
          <w:szCs w:val="22"/>
        </w:rPr>
        <w:t>The traffic engineering profession continues to experience radical changes and positive improvements in all aspects of its profession. Of particular interest are the emerging technologies involving connected and autonomous vehicles, active management of arterials, maturity in freeway operations</w:t>
      </w:r>
      <w:r w:rsidR="00BA32E6">
        <w:rPr>
          <w:sz w:val="22"/>
          <w:szCs w:val="22"/>
        </w:rPr>
        <w:t xml:space="preserve"> and dynamic optimization of traffic signal infrastructure to improve throughput and incre</w:t>
      </w:r>
      <w:r w:rsidR="00E961D4">
        <w:rPr>
          <w:sz w:val="22"/>
          <w:szCs w:val="22"/>
        </w:rPr>
        <w:t>ased travel time reliability. Wh</w:t>
      </w:r>
      <w:r w:rsidR="00BA32E6">
        <w:rPr>
          <w:sz w:val="22"/>
          <w:szCs w:val="22"/>
        </w:rPr>
        <w:t xml:space="preserve">ile technologies begin to emerge and attract professionals from the core and ancillary industry sectors such as transportation engineers, planners, designers, and automakers, the traditional traffic engineering areas </w:t>
      </w:r>
      <w:r>
        <w:rPr>
          <w:sz w:val="22"/>
          <w:szCs w:val="22"/>
        </w:rPr>
        <w:t xml:space="preserve">are </w:t>
      </w:r>
      <w:r w:rsidR="00BA32E6">
        <w:rPr>
          <w:sz w:val="22"/>
          <w:szCs w:val="22"/>
        </w:rPr>
        <w:t xml:space="preserve">experiencing </w:t>
      </w:r>
      <w:r>
        <w:rPr>
          <w:sz w:val="22"/>
          <w:szCs w:val="22"/>
        </w:rPr>
        <w:t xml:space="preserve">consolidation </w:t>
      </w:r>
      <w:r w:rsidR="00BA32E6">
        <w:rPr>
          <w:sz w:val="22"/>
          <w:szCs w:val="22"/>
        </w:rPr>
        <w:t xml:space="preserve">through the expansion of the </w:t>
      </w:r>
      <w:r>
        <w:rPr>
          <w:sz w:val="22"/>
          <w:szCs w:val="22"/>
        </w:rPr>
        <w:t xml:space="preserve">Manual on Uniform Traffic Control Devices </w:t>
      </w:r>
      <w:r w:rsidR="00E961D4">
        <w:rPr>
          <w:sz w:val="22"/>
          <w:szCs w:val="22"/>
        </w:rPr>
        <w:t xml:space="preserve">(MUTCD) </w:t>
      </w:r>
      <w:r w:rsidR="00BA32E6">
        <w:rPr>
          <w:sz w:val="22"/>
          <w:szCs w:val="22"/>
        </w:rPr>
        <w:t xml:space="preserve">to include in-depth coverage of railroad preemption and a nationwide application of bicycle and pedestrian-friendly applications. Needless to say, </w:t>
      </w:r>
      <w:r w:rsidR="00405520">
        <w:rPr>
          <w:sz w:val="22"/>
          <w:szCs w:val="22"/>
        </w:rPr>
        <w:t xml:space="preserve">the traffic engineer </w:t>
      </w:r>
      <w:r w:rsidR="0055679F">
        <w:rPr>
          <w:sz w:val="22"/>
          <w:szCs w:val="22"/>
        </w:rPr>
        <w:t xml:space="preserve">must </w:t>
      </w:r>
      <w:r w:rsidR="00405520">
        <w:rPr>
          <w:sz w:val="22"/>
          <w:szCs w:val="22"/>
        </w:rPr>
        <w:t xml:space="preserve">now </w:t>
      </w:r>
      <w:r w:rsidR="0055679F">
        <w:rPr>
          <w:sz w:val="22"/>
          <w:szCs w:val="22"/>
        </w:rPr>
        <w:t xml:space="preserve">accommodate </w:t>
      </w:r>
      <w:r w:rsidR="00BA32E6">
        <w:rPr>
          <w:sz w:val="22"/>
          <w:szCs w:val="22"/>
        </w:rPr>
        <w:t>multimodalism with the genuine aim to move people</w:t>
      </w:r>
      <w:r w:rsidR="0055679F">
        <w:rPr>
          <w:sz w:val="22"/>
          <w:szCs w:val="22"/>
        </w:rPr>
        <w:t>,</w:t>
      </w:r>
      <w:r w:rsidR="00BA32E6">
        <w:rPr>
          <w:sz w:val="22"/>
          <w:szCs w:val="22"/>
        </w:rPr>
        <w:t xml:space="preserve"> not </w:t>
      </w:r>
      <w:r w:rsidR="00405520">
        <w:rPr>
          <w:sz w:val="22"/>
          <w:szCs w:val="22"/>
        </w:rPr>
        <w:t xml:space="preserve">just </w:t>
      </w:r>
      <w:r w:rsidR="00BA32E6">
        <w:rPr>
          <w:sz w:val="22"/>
          <w:szCs w:val="22"/>
        </w:rPr>
        <w:t xml:space="preserve">vehicles. </w:t>
      </w:r>
    </w:p>
    <w:p w:rsidR="00BA32E6" w:rsidRDefault="00BA32E6" w:rsidP="0029351A">
      <w:pPr>
        <w:pStyle w:val="Default"/>
        <w:ind w:firstLine="720"/>
        <w:rPr>
          <w:sz w:val="22"/>
          <w:szCs w:val="22"/>
        </w:rPr>
      </w:pPr>
      <w:r>
        <w:rPr>
          <w:sz w:val="22"/>
          <w:szCs w:val="22"/>
        </w:rPr>
        <w:t xml:space="preserve">Given this background, the Subcommittee on Traffic Engineering (SCOTE) of the </w:t>
      </w:r>
      <w:r w:rsidR="0029351A">
        <w:rPr>
          <w:sz w:val="22"/>
          <w:szCs w:val="22"/>
        </w:rPr>
        <w:t>American Association of State Highway and Transportation Officials (AASHTO)</w:t>
      </w:r>
      <w:r>
        <w:rPr>
          <w:sz w:val="22"/>
          <w:szCs w:val="22"/>
        </w:rPr>
        <w:t xml:space="preserve"> intends to develop a Traffic Engineering </w:t>
      </w:r>
      <w:r w:rsidR="00405520">
        <w:rPr>
          <w:sz w:val="22"/>
          <w:szCs w:val="22"/>
        </w:rPr>
        <w:t xml:space="preserve">Strategic </w:t>
      </w:r>
      <w:r>
        <w:rPr>
          <w:sz w:val="22"/>
          <w:szCs w:val="22"/>
        </w:rPr>
        <w:t>Plan with the specific purpose of understanding the direction in which traffic engineering may proceed during the near to medium term (5 to 15 years)</w:t>
      </w:r>
      <w:r w:rsidR="003E4018">
        <w:rPr>
          <w:sz w:val="22"/>
          <w:szCs w:val="22"/>
        </w:rPr>
        <w:t xml:space="preserve">, </w:t>
      </w:r>
      <w:r>
        <w:rPr>
          <w:sz w:val="22"/>
          <w:szCs w:val="22"/>
        </w:rPr>
        <w:t xml:space="preserve"> to identify areas where SCOTE and AASHTO can contribute to enhanc</w:t>
      </w:r>
      <w:r w:rsidR="00981ABD">
        <w:rPr>
          <w:sz w:val="22"/>
          <w:szCs w:val="22"/>
        </w:rPr>
        <w:t>ing</w:t>
      </w:r>
      <w:r>
        <w:rPr>
          <w:sz w:val="22"/>
          <w:szCs w:val="22"/>
        </w:rPr>
        <w:t xml:space="preserve"> the profession thereby responding to the citizen and industry needs</w:t>
      </w:r>
      <w:r w:rsidR="00981ABD">
        <w:rPr>
          <w:sz w:val="22"/>
          <w:szCs w:val="22"/>
        </w:rPr>
        <w:t>,</w:t>
      </w:r>
      <w:r w:rsidR="003E4018">
        <w:rPr>
          <w:sz w:val="22"/>
          <w:szCs w:val="22"/>
        </w:rPr>
        <w:t xml:space="preserve"> and ensuring alignment with the newly approved AASHTO </w:t>
      </w:r>
      <w:r w:rsidR="00981ABD">
        <w:rPr>
          <w:sz w:val="22"/>
          <w:szCs w:val="22"/>
        </w:rPr>
        <w:t>S</w:t>
      </w:r>
      <w:r w:rsidR="003E4018">
        <w:rPr>
          <w:sz w:val="22"/>
          <w:szCs w:val="22"/>
        </w:rPr>
        <w:t xml:space="preserve">trategic </w:t>
      </w:r>
      <w:r w:rsidR="00981ABD">
        <w:rPr>
          <w:sz w:val="22"/>
          <w:szCs w:val="22"/>
        </w:rPr>
        <w:t>P</w:t>
      </w:r>
      <w:r w:rsidR="003E4018">
        <w:rPr>
          <w:sz w:val="22"/>
          <w:szCs w:val="22"/>
        </w:rPr>
        <w:t>lan</w:t>
      </w:r>
      <w:r>
        <w:rPr>
          <w:sz w:val="22"/>
          <w:szCs w:val="22"/>
        </w:rPr>
        <w:t xml:space="preserve">. </w:t>
      </w:r>
    </w:p>
    <w:p w:rsidR="00E961D4" w:rsidRDefault="00BA32E6" w:rsidP="0029351A">
      <w:pPr>
        <w:pStyle w:val="Default"/>
        <w:ind w:firstLine="720"/>
        <w:rPr>
          <w:sz w:val="22"/>
          <w:szCs w:val="22"/>
        </w:rPr>
      </w:pPr>
      <w:r>
        <w:rPr>
          <w:sz w:val="22"/>
          <w:szCs w:val="22"/>
        </w:rPr>
        <w:t xml:space="preserve">SCOTE </w:t>
      </w:r>
      <w:r w:rsidR="0029351A">
        <w:rPr>
          <w:sz w:val="22"/>
          <w:szCs w:val="22"/>
        </w:rPr>
        <w:t xml:space="preserve">serves as the technical lead </w:t>
      </w:r>
      <w:r>
        <w:rPr>
          <w:sz w:val="22"/>
          <w:szCs w:val="22"/>
        </w:rPr>
        <w:t xml:space="preserve">on all traffic engineering aspects that fall under AASHTO, and is tasked with assessing the effectiveness of traffic control practices and devices used on public roadways. The Subcommittee identifies and reports to AASHTO on any federal regulatory mandates of national concern, while </w:t>
      </w:r>
      <w:r w:rsidR="00E961D4">
        <w:rPr>
          <w:sz w:val="22"/>
          <w:szCs w:val="22"/>
        </w:rPr>
        <w:t>exploring methods and equipment to reduce costs, lower energy consumption, improve guidance to motorists</w:t>
      </w:r>
      <w:r w:rsidR="00981ABD">
        <w:rPr>
          <w:sz w:val="22"/>
          <w:szCs w:val="22"/>
        </w:rPr>
        <w:t>,</w:t>
      </w:r>
      <w:r w:rsidR="00E961D4">
        <w:rPr>
          <w:sz w:val="22"/>
          <w:szCs w:val="22"/>
        </w:rPr>
        <w:t xml:space="preserve"> and mitigate road traffic crashes. SCOTE also recommends improvements to the MUTCD while ensuring consistency through a </w:t>
      </w:r>
      <w:r w:rsidR="004F7B19">
        <w:rPr>
          <w:sz w:val="22"/>
          <w:szCs w:val="22"/>
        </w:rPr>
        <w:t>collaborative</w:t>
      </w:r>
      <w:r w:rsidR="00E961D4">
        <w:rPr>
          <w:sz w:val="22"/>
          <w:szCs w:val="22"/>
        </w:rPr>
        <w:t xml:space="preserve"> and cooperative working </w:t>
      </w:r>
      <w:r w:rsidR="00405520">
        <w:rPr>
          <w:sz w:val="22"/>
          <w:szCs w:val="22"/>
        </w:rPr>
        <w:t xml:space="preserve">relationship </w:t>
      </w:r>
      <w:r w:rsidR="00E961D4">
        <w:rPr>
          <w:sz w:val="22"/>
          <w:szCs w:val="22"/>
        </w:rPr>
        <w:t xml:space="preserve">with other </w:t>
      </w:r>
      <w:r w:rsidR="00405520">
        <w:rPr>
          <w:sz w:val="22"/>
          <w:szCs w:val="22"/>
        </w:rPr>
        <w:t xml:space="preserve">AASHTO </w:t>
      </w:r>
      <w:r w:rsidR="00E961D4">
        <w:rPr>
          <w:sz w:val="22"/>
          <w:szCs w:val="22"/>
        </w:rPr>
        <w:t>technical subcommittees.</w:t>
      </w:r>
    </w:p>
    <w:p w:rsidR="00366790" w:rsidRDefault="004F7B19" w:rsidP="0029351A">
      <w:pPr>
        <w:pStyle w:val="Default"/>
        <w:ind w:firstLine="720"/>
        <w:rPr>
          <w:sz w:val="22"/>
          <w:szCs w:val="22"/>
        </w:rPr>
      </w:pPr>
      <w:r>
        <w:rPr>
          <w:sz w:val="22"/>
          <w:szCs w:val="22"/>
        </w:rPr>
        <w:t>SCOTE is compose</w:t>
      </w:r>
      <w:r w:rsidR="00405520">
        <w:rPr>
          <w:sz w:val="22"/>
          <w:szCs w:val="22"/>
        </w:rPr>
        <w:t>d</w:t>
      </w:r>
      <w:r>
        <w:rPr>
          <w:sz w:val="22"/>
          <w:szCs w:val="22"/>
        </w:rPr>
        <w:t xml:space="preserve"> of State Traffic Engineers from the </w:t>
      </w:r>
      <w:r w:rsidR="00B70F53">
        <w:rPr>
          <w:sz w:val="22"/>
          <w:szCs w:val="22"/>
        </w:rPr>
        <w:t>fifty-two</w:t>
      </w:r>
      <w:r>
        <w:rPr>
          <w:sz w:val="22"/>
          <w:szCs w:val="22"/>
        </w:rPr>
        <w:t xml:space="preserve"> (52) AASHTO member departments </w:t>
      </w:r>
      <w:r w:rsidR="00FB0D66">
        <w:rPr>
          <w:sz w:val="22"/>
          <w:szCs w:val="22"/>
        </w:rPr>
        <w:t>within t</w:t>
      </w:r>
      <w:r>
        <w:rPr>
          <w:sz w:val="22"/>
          <w:szCs w:val="22"/>
        </w:rPr>
        <w:t>he States</w:t>
      </w:r>
      <w:r w:rsidR="00FB0D66">
        <w:rPr>
          <w:sz w:val="22"/>
          <w:szCs w:val="22"/>
        </w:rPr>
        <w:t>, Puerto Rico</w:t>
      </w:r>
      <w:r w:rsidR="00981ABD">
        <w:rPr>
          <w:sz w:val="22"/>
          <w:szCs w:val="22"/>
        </w:rPr>
        <w:t>,</w:t>
      </w:r>
      <w:r w:rsidR="00FB0D66">
        <w:rPr>
          <w:sz w:val="22"/>
          <w:szCs w:val="22"/>
        </w:rPr>
        <w:t xml:space="preserve"> and the District of Columbia</w:t>
      </w:r>
      <w:r>
        <w:rPr>
          <w:sz w:val="22"/>
          <w:szCs w:val="22"/>
        </w:rPr>
        <w:t xml:space="preserve">, and is charged </w:t>
      </w:r>
      <w:r w:rsidR="00981ABD">
        <w:rPr>
          <w:sz w:val="22"/>
          <w:szCs w:val="22"/>
        </w:rPr>
        <w:t xml:space="preserve">with </w:t>
      </w:r>
      <w:r>
        <w:rPr>
          <w:sz w:val="22"/>
          <w:szCs w:val="22"/>
        </w:rPr>
        <w:t>assess</w:t>
      </w:r>
      <w:r w:rsidR="00981ABD">
        <w:rPr>
          <w:sz w:val="22"/>
          <w:szCs w:val="22"/>
        </w:rPr>
        <w:t>ing</w:t>
      </w:r>
      <w:r>
        <w:rPr>
          <w:sz w:val="22"/>
          <w:szCs w:val="22"/>
        </w:rPr>
        <w:t xml:space="preserve"> the effectiveness of traffic control strategies and devices for the efficient and safe operation of the nation’s highway system. SCOTE has eight (8) delegates on the National Committee on Uniform Traffic Control Devices (NCUTCD) who </w:t>
      </w:r>
      <w:r w:rsidR="00B70F53">
        <w:rPr>
          <w:sz w:val="22"/>
          <w:szCs w:val="22"/>
        </w:rPr>
        <w:t>provides</w:t>
      </w:r>
      <w:r w:rsidR="00981ABD">
        <w:rPr>
          <w:sz w:val="22"/>
          <w:szCs w:val="22"/>
        </w:rPr>
        <w:t xml:space="preserve"> AASHTO’s input into </w:t>
      </w:r>
      <w:r>
        <w:rPr>
          <w:sz w:val="22"/>
          <w:szCs w:val="22"/>
        </w:rPr>
        <w:t xml:space="preserve">the development </w:t>
      </w:r>
      <w:r w:rsidR="00981ABD">
        <w:rPr>
          <w:sz w:val="22"/>
          <w:szCs w:val="22"/>
        </w:rPr>
        <w:t xml:space="preserve">and update </w:t>
      </w:r>
      <w:r>
        <w:rPr>
          <w:sz w:val="22"/>
          <w:szCs w:val="22"/>
        </w:rPr>
        <w:t>of the MUTCD. The Subcommittee also establishes and maintains a policy on the selection of supplemental guide signs for traffic generators adjacent to freeways, guidelines for airport guide signing</w:t>
      </w:r>
      <w:r w:rsidR="00981ABD">
        <w:rPr>
          <w:sz w:val="22"/>
          <w:szCs w:val="22"/>
        </w:rPr>
        <w:t>,</w:t>
      </w:r>
      <w:r>
        <w:rPr>
          <w:sz w:val="22"/>
          <w:szCs w:val="22"/>
        </w:rPr>
        <w:t xml:space="preserve"> and a list of control cities for use in guide signs on interstate highways. </w:t>
      </w:r>
      <w:r w:rsidR="00366790">
        <w:rPr>
          <w:sz w:val="22"/>
          <w:szCs w:val="22"/>
        </w:rPr>
        <w:t xml:space="preserve">SCOTE also assists </w:t>
      </w:r>
      <w:r w:rsidR="00981ABD">
        <w:rPr>
          <w:sz w:val="22"/>
          <w:szCs w:val="22"/>
        </w:rPr>
        <w:t xml:space="preserve">in </w:t>
      </w:r>
      <w:r w:rsidR="00366790">
        <w:rPr>
          <w:sz w:val="22"/>
          <w:szCs w:val="22"/>
        </w:rPr>
        <w:t>keep</w:t>
      </w:r>
      <w:r w:rsidR="00981ABD">
        <w:rPr>
          <w:sz w:val="22"/>
          <w:szCs w:val="22"/>
        </w:rPr>
        <w:t>ing</w:t>
      </w:r>
      <w:r w:rsidR="00366790">
        <w:rPr>
          <w:sz w:val="22"/>
          <w:szCs w:val="22"/>
        </w:rPr>
        <w:t xml:space="preserve"> current the AASHTO Guide for Planning, Design, and Operation of Pedestrian Facilities.</w:t>
      </w:r>
    </w:p>
    <w:p w:rsidR="00366790" w:rsidRDefault="00366790" w:rsidP="0029351A">
      <w:pPr>
        <w:pStyle w:val="Default"/>
        <w:ind w:firstLine="720"/>
        <w:rPr>
          <w:sz w:val="22"/>
          <w:szCs w:val="22"/>
        </w:rPr>
      </w:pPr>
      <w:r>
        <w:rPr>
          <w:sz w:val="22"/>
          <w:szCs w:val="22"/>
        </w:rPr>
        <w:t>SCOTE is further decentralized to provide higher level service through its Technical Teams which are chaired by traffic engineering professionals who carry with them several decades of experience and an in-depth understating of traffic engineering practices. The technical teams on Safety, Wok Zones</w:t>
      </w:r>
      <w:r w:rsidR="00FB0D66">
        <w:rPr>
          <w:sz w:val="22"/>
          <w:szCs w:val="22"/>
        </w:rPr>
        <w:t>,</w:t>
      </w:r>
      <w:r>
        <w:rPr>
          <w:sz w:val="22"/>
          <w:szCs w:val="22"/>
        </w:rPr>
        <w:t xml:space="preserve"> and Signing and Markings are respectively chaired by J. Kevin Lacy, </w:t>
      </w:r>
      <w:r w:rsidR="00E42440">
        <w:rPr>
          <w:sz w:val="22"/>
          <w:szCs w:val="22"/>
        </w:rPr>
        <w:t xml:space="preserve">NC; </w:t>
      </w:r>
      <w:r>
        <w:rPr>
          <w:sz w:val="22"/>
          <w:szCs w:val="22"/>
        </w:rPr>
        <w:t>Sue Groth</w:t>
      </w:r>
      <w:r w:rsidR="00E42440">
        <w:rPr>
          <w:sz w:val="22"/>
          <w:szCs w:val="22"/>
        </w:rPr>
        <w:t>, MN;</w:t>
      </w:r>
      <w:r>
        <w:rPr>
          <w:sz w:val="22"/>
          <w:szCs w:val="22"/>
        </w:rPr>
        <w:t xml:space="preserve"> and Mark Bott</w:t>
      </w:r>
      <w:r w:rsidR="00E42440">
        <w:rPr>
          <w:sz w:val="22"/>
          <w:szCs w:val="22"/>
        </w:rPr>
        <w:t>, MI</w:t>
      </w:r>
      <w:r w:rsidR="002862A4">
        <w:rPr>
          <w:sz w:val="22"/>
          <w:szCs w:val="22"/>
        </w:rPr>
        <w:t>,</w:t>
      </w:r>
      <w:r>
        <w:rPr>
          <w:sz w:val="22"/>
          <w:szCs w:val="22"/>
        </w:rPr>
        <w:t xml:space="preserve"> respectively. The technical team on Traffic Design, Regulation and Management is headed by Mark Wilson</w:t>
      </w:r>
      <w:r w:rsidR="00E42440">
        <w:rPr>
          <w:sz w:val="22"/>
          <w:szCs w:val="22"/>
        </w:rPr>
        <w:t>, FL</w:t>
      </w:r>
      <w:r w:rsidR="002862A4">
        <w:rPr>
          <w:sz w:val="22"/>
          <w:szCs w:val="22"/>
        </w:rPr>
        <w:t>,</w:t>
      </w:r>
      <w:r>
        <w:rPr>
          <w:sz w:val="22"/>
          <w:szCs w:val="22"/>
        </w:rPr>
        <w:t xml:space="preserve"> while the Traffic Signals and Roadway Lighting team is lead by Mark Luszcz</w:t>
      </w:r>
      <w:r w:rsidR="00E42440">
        <w:rPr>
          <w:sz w:val="22"/>
          <w:szCs w:val="22"/>
        </w:rPr>
        <w:t>, DE</w:t>
      </w:r>
      <w:r>
        <w:rPr>
          <w:sz w:val="22"/>
          <w:szCs w:val="22"/>
        </w:rPr>
        <w:t>.</w:t>
      </w:r>
    </w:p>
    <w:p w:rsidR="0029351A" w:rsidRDefault="0029351A" w:rsidP="0029351A">
      <w:pPr>
        <w:pStyle w:val="Default"/>
        <w:ind w:firstLine="720"/>
        <w:rPr>
          <w:sz w:val="22"/>
          <w:szCs w:val="22"/>
        </w:rPr>
      </w:pPr>
      <w:r>
        <w:rPr>
          <w:sz w:val="22"/>
          <w:szCs w:val="22"/>
        </w:rPr>
        <w:t xml:space="preserve">. </w:t>
      </w:r>
    </w:p>
    <w:p w:rsidR="0029351A" w:rsidRDefault="0029351A" w:rsidP="0029351A">
      <w:pPr>
        <w:pStyle w:val="Default"/>
        <w:rPr>
          <w:b/>
          <w:bCs/>
          <w:sz w:val="22"/>
          <w:szCs w:val="22"/>
        </w:rPr>
      </w:pPr>
    </w:p>
    <w:p w:rsidR="0029351A" w:rsidRDefault="0029351A" w:rsidP="0029351A">
      <w:pPr>
        <w:pStyle w:val="Default"/>
        <w:rPr>
          <w:sz w:val="22"/>
          <w:szCs w:val="22"/>
        </w:rPr>
      </w:pPr>
      <w:r>
        <w:rPr>
          <w:b/>
          <w:bCs/>
          <w:sz w:val="22"/>
          <w:szCs w:val="22"/>
        </w:rPr>
        <w:t xml:space="preserve">RESEARCH OBJECTIVE </w:t>
      </w:r>
    </w:p>
    <w:p w:rsidR="0029351A" w:rsidRDefault="0029351A" w:rsidP="0029351A">
      <w:pPr>
        <w:pStyle w:val="Default"/>
        <w:ind w:firstLine="720"/>
        <w:rPr>
          <w:sz w:val="22"/>
          <w:szCs w:val="22"/>
        </w:rPr>
      </w:pPr>
      <w:r>
        <w:rPr>
          <w:sz w:val="22"/>
          <w:szCs w:val="22"/>
        </w:rPr>
        <w:t xml:space="preserve">The objective of this research is to develop a strategic plan </w:t>
      </w:r>
      <w:r w:rsidR="004A3FE7">
        <w:rPr>
          <w:sz w:val="22"/>
          <w:szCs w:val="22"/>
        </w:rPr>
        <w:t>that</w:t>
      </w:r>
      <w:r w:rsidR="001B1E47">
        <w:rPr>
          <w:sz w:val="22"/>
          <w:szCs w:val="22"/>
        </w:rPr>
        <w:t xml:space="preserve"> includes the full cycle of understanding SCOTE’s role in providing guidance to the highest decision-making bodies in the transportation profession to develop a comprehensive vision for SCOTE’s </w:t>
      </w:r>
      <w:r w:rsidR="00FB0D66">
        <w:rPr>
          <w:sz w:val="22"/>
          <w:szCs w:val="22"/>
        </w:rPr>
        <w:t xml:space="preserve">future </w:t>
      </w:r>
      <w:r w:rsidR="00B70F53">
        <w:rPr>
          <w:sz w:val="22"/>
          <w:szCs w:val="22"/>
        </w:rPr>
        <w:t xml:space="preserve">activities. </w:t>
      </w:r>
    </w:p>
    <w:p w:rsidR="0029351A" w:rsidRDefault="0029351A" w:rsidP="0029351A">
      <w:pPr>
        <w:pStyle w:val="Default"/>
        <w:rPr>
          <w:b/>
          <w:bCs/>
          <w:sz w:val="22"/>
          <w:szCs w:val="22"/>
        </w:rPr>
      </w:pPr>
    </w:p>
    <w:p w:rsidR="0029351A" w:rsidRDefault="0029351A" w:rsidP="0029351A">
      <w:pPr>
        <w:pStyle w:val="Default"/>
        <w:rPr>
          <w:sz w:val="22"/>
          <w:szCs w:val="22"/>
        </w:rPr>
      </w:pPr>
      <w:r>
        <w:rPr>
          <w:b/>
          <w:bCs/>
          <w:sz w:val="22"/>
          <w:szCs w:val="22"/>
        </w:rPr>
        <w:t xml:space="preserve">WORK TASKS </w:t>
      </w:r>
    </w:p>
    <w:p w:rsidR="001B1E47" w:rsidRDefault="0029351A" w:rsidP="0029351A">
      <w:pPr>
        <w:pStyle w:val="Default"/>
        <w:rPr>
          <w:sz w:val="22"/>
          <w:szCs w:val="22"/>
        </w:rPr>
      </w:pPr>
      <w:r>
        <w:rPr>
          <w:sz w:val="22"/>
          <w:szCs w:val="22"/>
        </w:rPr>
        <w:t>Tasks anticipated in this project include the following:</w:t>
      </w:r>
    </w:p>
    <w:p w:rsidR="001B1E47" w:rsidRDefault="001B1E47" w:rsidP="0029351A">
      <w:pPr>
        <w:pStyle w:val="Default"/>
        <w:rPr>
          <w:sz w:val="22"/>
          <w:szCs w:val="22"/>
        </w:rPr>
      </w:pPr>
    </w:p>
    <w:p w:rsidR="00A4052B" w:rsidRDefault="001B1E47">
      <w:pPr>
        <w:pStyle w:val="Default"/>
        <w:numPr>
          <w:ilvl w:val="0"/>
          <w:numId w:val="2"/>
        </w:numPr>
        <w:rPr>
          <w:sz w:val="22"/>
          <w:szCs w:val="22"/>
        </w:rPr>
      </w:pPr>
      <w:r>
        <w:rPr>
          <w:b/>
          <w:sz w:val="22"/>
          <w:szCs w:val="22"/>
        </w:rPr>
        <w:t xml:space="preserve">Background. </w:t>
      </w:r>
      <w:r w:rsidR="00B70F53">
        <w:rPr>
          <w:sz w:val="22"/>
          <w:szCs w:val="22"/>
        </w:rPr>
        <w:t>Provide background</w:t>
      </w:r>
      <w:r>
        <w:rPr>
          <w:sz w:val="22"/>
          <w:szCs w:val="22"/>
        </w:rPr>
        <w:t xml:space="preserve"> on SCOTE and AASHTO with a special focus on </w:t>
      </w:r>
      <w:r w:rsidR="006B300B">
        <w:rPr>
          <w:sz w:val="22"/>
          <w:szCs w:val="22"/>
        </w:rPr>
        <w:t>t</w:t>
      </w:r>
      <w:r>
        <w:rPr>
          <w:sz w:val="22"/>
          <w:szCs w:val="22"/>
        </w:rPr>
        <w:t xml:space="preserve">raffic engineering activities. To accomplish this task, the Consultant shall study AASHTO and SCOTE, and provide a detailed assessment of the </w:t>
      </w:r>
      <w:r w:rsidR="00DA5D56">
        <w:rPr>
          <w:sz w:val="22"/>
          <w:szCs w:val="22"/>
        </w:rPr>
        <w:t xml:space="preserve">historical contributions of the organization and the subcommittee to </w:t>
      </w:r>
      <w:r w:rsidR="006B300B">
        <w:rPr>
          <w:sz w:val="22"/>
          <w:szCs w:val="22"/>
        </w:rPr>
        <w:t>the national transportation systems and the traffic engineering profession</w:t>
      </w:r>
      <w:r>
        <w:rPr>
          <w:sz w:val="22"/>
          <w:szCs w:val="22"/>
        </w:rPr>
        <w:t>.</w:t>
      </w:r>
    </w:p>
    <w:p w:rsidR="00A4052B" w:rsidRDefault="006B300B">
      <w:pPr>
        <w:pStyle w:val="Default"/>
        <w:numPr>
          <w:ilvl w:val="0"/>
          <w:numId w:val="2"/>
        </w:numPr>
        <w:rPr>
          <w:sz w:val="22"/>
          <w:szCs w:val="22"/>
        </w:rPr>
      </w:pPr>
      <w:r>
        <w:rPr>
          <w:b/>
          <w:sz w:val="22"/>
          <w:szCs w:val="22"/>
        </w:rPr>
        <w:t>Current Practice</w:t>
      </w:r>
      <w:r w:rsidR="00BB129E" w:rsidRPr="00BB129E">
        <w:rPr>
          <w:b/>
          <w:sz w:val="22"/>
          <w:szCs w:val="22"/>
        </w:rPr>
        <w:t>.</w:t>
      </w:r>
      <w:r w:rsidR="00DA5D56">
        <w:rPr>
          <w:sz w:val="22"/>
          <w:szCs w:val="22"/>
        </w:rPr>
        <w:t xml:space="preserve"> I</w:t>
      </w:r>
      <w:r w:rsidR="001B1E47">
        <w:rPr>
          <w:sz w:val="22"/>
          <w:szCs w:val="22"/>
        </w:rPr>
        <w:t>dentif</w:t>
      </w:r>
      <w:r w:rsidR="00DA5D56">
        <w:rPr>
          <w:sz w:val="22"/>
          <w:szCs w:val="22"/>
        </w:rPr>
        <w:t xml:space="preserve">y </w:t>
      </w:r>
      <w:r w:rsidR="001B1E47">
        <w:rPr>
          <w:sz w:val="22"/>
          <w:szCs w:val="22"/>
        </w:rPr>
        <w:t>and document</w:t>
      </w:r>
      <w:r w:rsidR="00DA5D56">
        <w:rPr>
          <w:sz w:val="22"/>
          <w:szCs w:val="22"/>
        </w:rPr>
        <w:t xml:space="preserve"> </w:t>
      </w:r>
      <w:r w:rsidR="001B1E47">
        <w:rPr>
          <w:sz w:val="22"/>
          <w:szCs w:val="22"/>
        </w:rPr>
        <w:t xml:space="preserve">the current practice and the role of </w:t>
      </w:r>
      <w:r>
        <w:rPr>
          <w:sz w:val="22"/>
          <w:szCs w:val="22"/>
        </w:rPr>
        <w:t>AASHTO and SCOTE</w:t>
      </w:r>
      <w:r w:rsidR="001B1E47">
        <w:rPr>
          <w:sz w:val="22"/>
          <w:szCs w:val="22"/>
        </w:rPr>
        <w:t xml:space="preserve"> in fulfilling the mission of the federal government and state entities</w:t>
      </w:r>
      <w:r>
        <w:rPr>
          <w:sz w:val="22"/>
          <w:szCs w:val="22"/>
        </w:rPr>
        <w:t xml:space="preserve">. To accomplish this task, the Consultant shall evaluate the </w:t>
      </w:r>
      <w:r w:rsidR="005827FE">
        <w:rPr>
          <w:sz w:val="22"/>
          <w:szCs w:val="22"/>
        </w:rPr>
        <w:t xml:space="preserve">intent of the new AASHTO Strategic Plan as well as </w:t>
      </w:r>
      <w:r>
        <w:rPr>
          <w:sz w:val="22"/>
          <w:szCs w:val="22"/>
        </w:rPr>
        <w:t xml:space="preserve">ongoing activities of AASHTO and provide a perspective on SCOTE’s contributions </w:t>
      </w:r>
      <w:r w:rsidR="001B1E47">
        <w:rPr>
          <w:sz w:val="22"/>
          <w:szCs w:val="22"/>
        </w:rPr>
        <w:t>to continually improve transportation services to all road users</w:t>
      </w:r>
      <w:r>
        <w:rPr>
          <w:sz w:val="22"/>
          <w:szCs w:val="22"/>
        </w:rPr>
        <w:t>, especially in the traffic engineering domain</w:t>
      </w:r>
      <w:r w:rsidR="00DA5D56">
        <w:rPr>
          <w:sz w:val="22"/>
          <w:szCs w:val="22"/>
        </w:rPr>
        <w:t xml:space="preserve">. </w:t>
      </w:r>
    </w:p>
    <w:p w:rsidR="00A4052B" w:rsidRDefault="00BB129E">
      <w:pPr>
        <w:pStyle w:val="Default"/>
        <w:numPr>
          <w:ilvl w:val="0"/>
          <w:numId w:val="2"/>
        </w:numPr>
        <w:rPr>
          <w:sz w:val="22"/>
          <w:szCs w:val="22"/>
        </w:rPr>
      </w:pPr>
      <w:r w:rsidRPr="00BB129E">
        <w:rPr>
          <w:b/>
          <w:sz w:val="22"/>
          <w:szCs w:val="22"/>
        </w:rPr>
        <w:t>SCOTE and NCUTCD.</w:t>
      </w:r>
      <w:r w:rsidR="006B300B">
        <w:rPr>
          <w:sz w:val="22"/>
          <w:szCs w:val="22"/>
        </w:rPr>
        <w:t xml:space="preserve"> D</w:t>
      </w:r>
      <w:r w:rsidR="001B1E47">
        <w:rPr>
          <w:sz w:val="22"/>
          <w:szCs w:val="22"/>
        </w:rPr>
        <w:t>iscuss the</w:t>
      </w:r>
      <w:r w:rsidR="006B300B">
        <w:rPr>
          <w:sz w:val="22"/>
          <w:szCs w:val="22"/>
        </w:rPr>
        <w:t xml:space="preserve"> in-depth technical support and guidance provided by SCOTE to the NCUTCD</w:t>
      </w:r>
      <w:r w:rsidR="00274D66">
        <w:rPr>
          <w:sz w:val="22"/>
          <w:szCs w:val="22"/>
        </w:rPr>
        <w:t xml:space="preserve">. To accomplish this task, the Consultant shall </w:t>
      </w:r>
      <w:r w:rsidR="006B300B">
        <w:rPr>
          <w:sz w:val="22"/>
          <w:szCs w:val="22"/>
        </w:rPr>
        <w:t xml:space="preserve">review </w:t>
      </w:r>
      <w:r w:rsidR="00274D66">
        <w:rPr>
          <w:sz w:val="22"/>
          <w:szCs w:val="22"/>
        </w:rPr>
        <w:t xml:space="preserve">the process by which SCOTE contributes to the NCUTCD and shall document the </w:t>
      </w:r>
      <w:r w:rsidR="006B300B">
        <w:rPr>
          <w:sz w:val="22"/>
          <w:szCs w:val="22"/>
        </w:rPr>
        <w:t xml:space="preserve">achievements </w:t>
      </w:r>
      <w:r w:rsidR="00274D66">
        <w:rPr>
          <w:sz w:val="22"/>
          <w:szCs w:val="22"/>
        </w:rPr>
        <w:t xml:space="preserve">while providing guidance and steering the </w:t>
      </w:r>
      <w:r w:rsidR="006B300B">
        <w:rPr>
          <w:sz w:val="22"/>
          <w:szCs w:val="22"/>
        </w:rPr>
        <w:t>traffic engineering profession</w:t>
      </w:r>
      <w:r w:rsidR="00274D66">
        <w:rPr>
          <w:sz w:val="22"/>
          <w:szCs w:val="22"/>
        </w:rPr>
        <w:t xml:space="preserve"> toward accomplishing AASHTO’s mission.</w:t>
      </w:r>
    </w:p>
    <w:p w:rsidR="00A4052B" w:rsidRDefault="00274D66">
      <w:pPr>
        <w:pStyle w:val="Default"/>
        <w:numPr>
          <w:ilvl w:val="0"/>
          <w:numId w:val="2"/>
        </w:numPr>
        <w:rPr>
          <w:sz w:val="22"/>
          <w:szCs w:val="22"/>
        </w:rPr>
      </w:pPr>
      <w:r>
        <w:rPr>
          <w:b/>
          <w:sz w:val="22"/>
          <w:szCs w:val="22"/>
        </w:rPr>
        <w:t>Latest Ad</w:t>
      </w:r>
      <w:r w:rsidR="00BB129E" w:rsidRPr="00BB129E">
        <w:rPr>
          <w:b/>
          <w:sz w:val="22"/>
          <w:szCs w:val="22"/>
        </w:rPr>
        <w:t>vances</w:t>
      </w:r>
      <w:r>
        <w:rPr>
          <w:sz w:val="22"/>
          <w:szCs w:val="22"/>
        </w:rPr>
        <w:t>. I</w:t>
      </w:r>
      <w:r w:rsidR="001B1E47">
        <w:rPr>
          <w:sz w:val="22"/>
          <w:szCs w:val="22"/>
        </w:rPr>
        <w:t>dentif</w:t>
      </w:r>
      <w:r>
        <w:rPr>
          <w:sz w:val="22"/>
          <w:szCs w:val="22"/>
        </w:rPr>
        <w:t xml:space="preserve">y </w:t>
      </w:r>
      <w:r w:rsidR="001B1E47">
        <w:rPr>
          <w:sz w:val="22"/>
          <w:szCs w:val="22"/>
        </w:rPr>
        <w:t>the latest advances in traffic engineering of relevance and import</w:t>
      </w:r>
      <w:r w:rsidR="00D57EDB">
        <w:rPr>
          <w:sz w:val="22"/>
          <w:szCs w:val="22"/>
        </w:rPr>
        <w:t>ance</w:t>
      </w:r>
      <w:r w:rsidR="001B1E47">
        <w:rPr>
          <w:sz w:val="22"/>
          <w:szCs w:val="22"/>
        </w:rPr>
        <w:t xml:space="preserve"> to </w:t>
      </w:r>
      <w:r w:rsidR="005827FE">
        <w:rPr>
          <w:sz w:val="22"/>
          <w:szCs w:val="22"/>
        </w:rPr>
        <w:t>AASHTO</w:t>
      </w:r>
      <w:r>
        <w:rPr>
          <w:sz w:val="22"/>
          <w:szCs w:val="22"/>
        </w:rPr>
        <w:t xml:space="preserve">. To accomplish this task, the Consultant shall research advances in technology and their applications to traffic engineering. Examples includes the </w:t>
      </w:r>
      <w:r w:rsidR="000C379E">
        <w:rPr>
          <w:sz w:val="22"/>
          <w:szCs w:val="22"/>
        </w:rPr>
        <w:t xml:space="preserve">development of connected vehicle technologies and autonomous vehicles. </w:t>
      </w:r>
    </w:p>
    <w:p w:rsidR="00F72688" w:rsidRDefault="00F72688" w:rsidP="00F72688">
      <w:pPr>
        <w:pStyle w:val="Default"/>
        <w:numPr>
          <w:ilvl w:val="0"/>
          <w:numId w:val="2"/>
        </w:numPr>
        <w:rPr>
          <w:sz w:val="22"/>
          <w:szCs w:val="22"/>
        </w:rPr>
      </w:pPr>
      <w:r w:rsidRPr="00BB129E">
        <w:rPr>
          <w:b/>
          <w:sz w:val="22"/>
          <w:szCs w:val="22"/>
        </w:rPr>
        <w:t>Gaps Identification.</w:t>
      </w:r>
      <w:r>
        <w:rPr>
          <w:sz w:val="22"/>
          <w:szCs w:val="22"/>
        </w:rPr>
        <w:t xml:space="preserve"> Identify any existing gaps to fulfill its mission. To accomplish this task, the Consultant shall interview SCOTE members and develop a note on gaps that may exist with respect to delivering its mission in the most optimal manner possible. Resource needs may also be identified. </w:t>
      </w:r>
    </w:p>
    <w:p w:rsidR="00A4052B" w:rsidRDefault="00BB129E">
      <w:pPr>
        <w:pStyle w:val="Default"/>
        <w:numPr>
          <w:ilvl w:val="0"/>
          <w:numId w:val="2"/>
        </w:numPr>
        <w:rPr>
          <w:sz w:val="22"/>
          <w:szCs w:val="22"/>
        </w:rPr>
      </w:pPr>
      <w:r w:rsidRPr="00BB129E">
        <w:rPr>
          <w:b/>
          <w:sz w:val="22"/>
          <w:szCs w:val="22"/>
        </w:rPr>
        <w:t xml:space="preserve">SCOTE’s </w:t>
      </w:r>
      <w:r w:rsidR="009E507F">
        <w:rPr>
          <w:b/>
          <w:sz w:val="22"/>
          <w:szCs w:val="22"/>
        </w:rPr>
        <w:t>Organization</w:t>
      </w:r>
      <w:r w:rsidR="005827FE">
        <w:rPr>
          <w:b/>
          <w:sz w:val="22"/>
          <w:szCs w:val="22"/>
        </w:rPr>
        <w:t>al</w:t>
      </w:r>
      <w:r w:rsidR="009E507F">
        <w:rPr>
          <w:b/>
          <w:sz w:val="22"/>
          <w:szCs w:val="22"/>
        </w:rPr>
        <w:t xml:space="preserve"> Structure</w:t>
      </w:r>
      <w:r w:rsidR="000C379E">
        <w:rPr>
          <w:sz w:val="22"/>
          <w:szCs w:val="22"/>
        </w:rPr>
        <w:t xml:space="preserve">. </w:t>
      </w:r>
      <w:r w:rsidR="009E507F">
        <w:rPr>
          <w:sz w:val="22"/>
          <w:szCs w:val="22"/>
        </w:rPr>
        <w:t>Evaluate the current organization</w:t>
      </w:r>
      <w:r w:rsidR="00F72688">
        <w:rPr>
          <w:sz w:val="22"/>
          <w:szCs w:val="22"/>
        </w:rPr>
        <w:t>al</w:t>
      </w:r>
      <w:r w:rsidR="009E507F">
        <w:rPr>
          <w:sz w:val="22"/>
          <w:szCs w:val="22"/>
        </w:rPr>
        <w:t xml:space="preserve"> structure of SCOTE. To accomplish this task, the </w:t>
      </w:r>
      <w:r w:rsidR="000C379E">
        <w:rPr>
          <w:sz w:val="22"/>
          <w:szCs w:val="22"/>
        </w:rPr>
        <w:t xml:space="preserve">Consultant shall </w:t>
      </w:r>
      <w:r w:rsidR="009E507F">
        <w:rPr>
          <w:sz w:val="22"/>
          <w:szCs w:val="22"/>
        </w:rPr>
        <w:t xml:space="preserve">study the current organizational structure of SCOTE including the formulation of Task Teams and recommend if the current structure should continue or </w:t>
      </w:r>
      <w:r w:rsidR="00D57EDB">
        <w:rPr>
          <w:sz w:val="22"/>
          <w:szCs w:val="22"/>
        </w:rPr>
        <w:t xml:space="preserve">be </w:t>
      </w:r>
      <w:r w:rsidR="00B70F53">
        <w:rPr>
          <w:sz w:val="22"/>
          <w:szCs w:val="22"/>
        </w:rPr>
        <w:t xml:space="preserve">modified. </w:t>
      </w:r>
      <w:r w:rsidR="009E507F">
        <w:rPr>
          <w:sz w:val="22"/>
          <w:szCs w:val="22"/>
        </w:rPr>
        <w:t>The roles and responsibilities of the current structure should be evaluated mainly with regard to team-based delivery and optimization of available resources.</w:t>
      </w:r>
    </w:p>
    <w:p w:rsidR="00A4052B" w:rsidRDefault="009E507F">
      <w:pPr>
        <w:pStyle w:val="Default"/>
        <w:numPr>
          <w:ilvl w:val="0"/>
          <w:numId w:val="2"/>
        </w:numPr>
        <w:rPr>
          <w:sz w:val="22"/>
          <w:szCs w:val="22"/>
        </w:rPr>
      </w:pPr>
      <w:r>
        <w:rPr>
          <w:b/>
          <w:sz w:val="22"/>
          <w:szCs w:val="22"/>
        </w:rPr>
        <w:t>O</w:t>
      </w:r>
      <w:r w:rsidR="00BB129E" w:rsidRPr="00BB129E">
        <w:rPr>
          <w:b/>
          <w:sz w:val="22"/>
          <w:szCs w:val="22"/>
        </w:rPr>
        <w:t>ther Subcommittees.</w:t>
      </w:r>
      <w:r>
        <w:rPr>
          <w:sz w:val="22"/>
          <w:szCs w:val="22"/>
        </w:rPr>
        <w:t xml:space="preserve"> Review other subcommittees of AASHTO. To accomplish this task, the Consultant shall review all other Subcommittees of AASHTO and perform a</w:t>
      </w:r>
      <w:r w:rsidR="00F72688">
        <w:rPr>
          <w:sz w:val="22"/>
          <w:szCs w:val="22"/>
        </w:rPr>
        <w:t>n</w:t>
      </w:r>
      <w:r>
        <w:rPr>
          <w:sz w:val="22"/>
          <w:szCs w:val="22"/>
        </w:rPr>
        <w:t xml:space="preserve"> assessment of the best practices among these subcommittees. The objective is to identify if an appropriate model exists within the current AASHTO structure which SCOTE can </w:t>
      </w:r>
      <w:r w:rsidR="00CE3774">
        <w:rPr>
          <w:sz w:val="22"/>
          <w:szCs w:val="22"/>
        </w:rPr>
        <w:t xml:space="preserve">benefit </w:t>
      </w:r>
      <w:r w:rsidR="00F72688">
        <w:rPr>
          <w:sz w:val="22"/>
          <w:szCs w:val="22"/>
        </w:rPr>
        <w:t xml:space="preserve">from </w:t>
      </w:r>
      <w:r w:rsidR="00CE3774">
        <w:rPr>
          <w:sz w:val="22"/>
          <w:szCs w:val="22"/>
        </w:rPr>
        <w:t xml:space="preserve">and </w:t>
      </w:r>
      <w:r>
        <w:rPr>
          <w:sz w:val="22"/>
          <w:szCs w:val="22"/>
        </w:rPr>
        <w:t>emulate.</w:t>
      </w:r>
    </w:p>
    <w:p w:rsidR="00A4052B" w:rsidRDefault="00BB129E">
      <w:pPr>
        <w:pStyle w:val="Default"/>
        <w:numPr>
          <w:ilvl w:val="0"/>
          <w:numId w:val="2"/>
        </w:numPr>
        <w:rPr>
          <w:sz w:val="22"/>
          <w:szCs w:val="22"/>
        </w:rPr>
      </w:pPr>
      <w:r w:rsidRPr="00BB129E">
        <w:rPr>
          <w:b/>
          <w:sz w:val="22"/>
          <w:szCs w:val="22"/>
        </w:rPr>
        <w:t>Time Utilization and Dedication.</w:t>
      </w:r>
      <w:r w:rsidR="009E507F">
        <w:rPr>
          <w:sz w:val="22"/>
          <w:szCs w:val="22"/>
        </w:rPr>
        <w:t xml:space="preserve"> Study current mechanism in conducting periodic meetings. To accomplish this task, the Consultant shall study the periodicity of the various meetings conducted by SCOTE at AASHTO, and should propose the most appropriate use of Committee members’ time and availability. Recommendations may also include the meeting methods and periodicity based on work priorities.</w:t>
      </w:r>
    </w:p>
    <w:p w:rsidR="00A4052B" w:rsidRDefault="00C157AE">
      <w:pPr>
        <w:pStyle w:val="Default"/>
        <w:numPr>
          <w:ilvl w:val="0"/>
          <w:numId w:val="2"/>
        </w:numPr>
        <w:rPr>
          <w:sz w:val="22"/>
          <w:szCs w:val="22"/>
        </w:rPr>
      </w:pPr>
      <w:r>
        <w:rPr>
          <w:b/>
          <w:sz w:val="22"/>
          <w:szCs w:val="22"/>
        </w:rPr>
        <w:t>Vision, Mission, Objectives and Core Values.</w:t>
      </w:r>
      <w:r>
        <w:rPr>
          <w:sz w:val="22"/>
          <w:szCs w:val="22"/>
        </w:rPr>
        <w:t xml:space="preserve"> To accomplish this task, the Consultant shall combine the outputs from all of the above activities and develop a </w:t>
      </w:r>
      <w:r w:rsidR="00F72688">
        <w:rPr>
          <w:sz w:val="22"/>
          <w:szCs w:val="22"/>
        </w:rPr>
        <w:t xml:space="preserve">draft </w:t>
      </w:r>
      <w:r>
        <w:rPr>
          <w:sz w:val="22"/>
          <w:szCs w:val="22"/>
        </w:rPr>
        <w:t xml:space="preserve">strategic plan statement </w:t>
      </w:r>
      <w:r w:rsidR="00F72688">
        <w:rPr>
          <w:sz w:val="22"/>
          <w:szCs w:val="22"/>
        </w:rPr>
        <w:t xml:space="preserve">including </w:t>
      </w:r>
      <w:r>
        <w:rPr>
          <w:sz w:val="22"/>
          <w:szCs w:val="22"/>
        </w:rPr>
        <w:t>vision, mission, objectives</w:t>
      </w:r>
      <w:r w:rsidR="00F72688">
        <w:rPr>
          <w:sz w:val="22"/>
          <w:szCs w:val="22"/>
        </w:rPr>
        <w:t>,</w:t>
      </w:r>
      <w:r>
        <w:rPr>
          <w:sz w:val="22"/>
          <w:szCs w:val="22"/>
        </w:rPr>
        <w:t xml:space="preserve"> and core values for SCOTE. The guidance in this task is mainly to set a tone for SCOTE to pursue s</w:t>
      </w:r>
      <w:r w:rsidR="00CE3774">
        <w:rPr>
          <w:sz w:val="22"/>
          <w:szCs w:val="22"/>
        </w:rPr>
        <w:t>h</w:t>
      </w:r>
      <w:r>
        <w:rPr>
          <w:sz w:val="22"/>
          <w:szCs w:val="22"/>
        </w:rPr>
        <w:t xml:space="preserve">ort-term successes and long-term sustainability by taking advantage of the contributions of its member experts and through a proper utilization of their availability. </w:t>
      </w:r>
    </w:p>
    <w:p w:rsidR="00C157AE" w:rsidRDefault="00C157AE" w:rsidP="00C157AE">
      <w:pPr>
        <w:pStyle w:val="Default"/>
        <w:numPr>
          <w:ilvl w:val="0"/>
          <w:numId w:val="2"/>
        </w:numPr>
        <w:rPr>
          <w:color w:val="auto"/>
          <w:sz w:val="22"/>
          <w:szCs w:val="22"/>
        </w:rPr>
      </w:pPr>
      <w:r>
        <w:rPr>
          <w:b/>
          <w:bCs/>
          <w:color w:val="auto"/>
          <w:sz w:val="22"/>
          <w:szCs w:val="22"/>
        </w:rPr>
        <w:t>Final strategic plan and implementation plan/approach</w:t>
      </w:r>
      <w:r>
        <w:rPr>
          <w:color w:val="auto"/>
          <w:sz w:val="22"/>
          <w:szCs w:val="22"/>
        </w:rPr>
        <w:t>. The strategic plan will be finalized and</w:t>
      </w:r>
      <w:r w:rsidR="00CE3774">
        <w:rPr>
          <w:color w:val="auto"/>
          <w:sz w:val="22"/>
          <w:szCs w:val="22"/>
        </w:rPr>
        <w:t xml:space="preserve"> a</w:t>
      </w:r>
      <w:r>
        <w:rPr>
          <w:color w:val="auto"/>
          <w:sz w:val="22"/>
          <w:szCs w:val="22"/>
        </w:rPr>
        <w:t xml:space="preserve"> path for implementation based on input gathered will be proposed. </w:t>
      </w:r>
    </w:p>
    <w:p w:rsidR="001B1E47" w:rsidRDefault="001B1E47" w:rsidP="0029351A">
      <w:pPr>
        <w:pStyle w:val="Default"/>
        <w:rPr>
          <w:sz w:val="22"/>
          <w:szCs w:val="22"/>
        </w:rPr>
      </w:pPr>
    </w:p>
    <w:p w:rsidR="001B1E47" w:rsidRDefault="00C157AE" w:rsidP="0029351A">
      <w:pPr>
        <w:pStyle w:val="Default"/>
        <w:rPr>
          <w:sz w:val="22"/>
          <w:szCs w:val="22"/>
        </w:rPr>
      </w:pPr>
      <w:r>
        <w:rPr>
          <w:sz w:val="22"/>
          <w:szCs w:val="22"/>
        </w:rPr>
        <w:t>The final deliverable of this effort is to produce a Strategic Plan for the most effective functioning of SCOTE to deliver the mission of AASHTO.</w:t>
      </w:r>
    </w:p>
    <w:p w:rsidR="0029351A" w:rsidRDefault="0029351A" w:rsidP="0029351A">
      <w:pPr>
        <w:pStyle w:val="Default"/>
        <w:rPr>
          <w:color w:val="auto"/>
          <w:sz w:val="22"/>
          <w:szCs w:val="22"/>
        </w:rPr>
      </w:pPr>
      <w:r>
        <w:rPr>
          <w:sz w:val="22"/>
          <w:szCs w:val="22"/>
        </w:rPr>
        <w:t xml:space="preserve"> </w:t>
      </w:r>
    </w:p>
    <w:p w:rsidR="0029351A" w:rsidRDefault="0029351A" w:rsidP="0029351A">
      <w:pPr>
        <w:pStyle w:val="Default"/>
        <w:rPr>
          <w:color w:val="auto"/>
          <w:sz w:val="22"/>
          <w:szCs w:val="22"/>
        </w:rPr>
      </w:pPr>
      <w:r>
        <w:rPr>
          <w:b/>
          <w:bCs/>
          <w:color w:val="auto"/>
          <w:sz w:val="22"/>
          <w:szCs w:val="22"/>
        </w:rPr>
        <w:t xml:space="preserve">URGENCY </w:t>
      </w:r>
    </w:p>
    <w:p w:rsidR="0029351A" w:rsidRDefault="0029351A" w:rsidP="0029351A">
      <w:pPr>
        <w:pStyle w:val="Default"/>
        <w:ind w:firstLine="720"/>
        <w:rPr>
          <w:color w:val="auto"/>
          <w:sz w:val="22"/>
          <w:szCs w:val="22"/>
        </w:rPr>
      </w:pPr>
      <w:r>
        <w:rPr>
          <w:color w:val="auto"/>
          <w:sz w:val="22"/>
          <w:szCs w:val="22"/>
        </w:rPr>
        <w:t xml:space="preserve">A strategic plan for </w:t>
      </w:r>
      <w:r w:rsidR="00C157AE">
        <w:rPr>
          <w:color w:val="auto"/>
          <w:sz w:val="22"/>
          <w:szCs w:val="22"/>
        </w:rPr>
        <w:t xml:space="preserve">SCOTE </w:t>
      </w:r>
      <w:r>
        <w:rPr>
          <w:color w:val="auto"/>
          <w:sz w:val="22"/>
          <w:szCs w:val="22"/>
        </w:rPr>
        <w:t xml:space="preserve">will support the </w:t>
      </w:r>
      <w:r w:rsidR="00C157AE">
        <w:rPr>
          <w:color w:val="auto"/>
          <w:sz w:val="22"/>
          <w:szCs w:val="22"/>
        </w:rPr>
        <w:t>sub</w:t>
      </w:r>
      <w:r>
        <w:rPr>
          <w:color w:val="auto"/>
          <w:sz w:val="22"/>
          <w:szCs w:val="22"/>
        </w:rPr>
        <w:t xml:space="preserve">committee’s commitment to </w:t>
      </w:r>
      <w:r w:rsidR="00C157AE">
        <w:rPr>
          <w:color w:val="auto"/>
          <w:sz w:val="22"/>
          <w:szCs w:val="22"/>
        </w:rPr>
        <w:t>provide the highest quality traffic engineering support and allied services to AASHTO</w:t>
      </w:r>
      <w:r w:rsidR="009D7886">
        <w:rPr>
          <w:color w:val="auto"/>
          <w:sz w:val="22"/>
          <w:szCs w:val="22"/>
        </w:rPr>
        <w:t xml:space="preserve"> and the AASHTO strategic plan</w:t>
      </w:r>
      <w:r>
        <w:rPr>
          <w:color w:val="auto"/>
          <w:sz w:val="22"/>
          <w:szCs w:val="22"/>
        </w:rPr>
        <w:t xml:space="preserve">. </w:t>
      </w:r>
    </w:p>
    <w:p w:rsidR="0029351A" w:rsidRDefault="0029351A" w:rsidP="0029351A">
      <w:pPr>
        <w:pStyle w:val="Default"/>
        <w:rPr>
          <w:b/>
          <w:bCs/>
          <w:color w:val="auto"/>
          <w:sz w:val="22"/>
          <w:szCs w:val="22"/>
        </w:rPr>
      </w:pPr>
    </w:p>
    <w:p w:rsidR="0029351A" w:rsidRDefault="0029351A" w:rsidP="0029351A">
      <w:pPr>
        <w:pStyle w:val="Default"/>
        <w:rPr>
          <w:color w:val="auto"/>
          <w:sz w:val="22"/>
          <w:szCs w:val="22"/>
        </w:rPr>
      </w:pPr>
      <w:r>
        <w:rPr>
          <w:b/>
          <w:bCs/>
          <w:color w:val="auto"/>
          <w:sz w:val="22"/>
          <w:szCs w:val="22"/>
        </w:rPr>
        <w:t xml:space="preserve">FUNDING REQUESTED AND TIME REQUIRED </w:t>
      </w:r>
    </w:p>
    <w:p w:rsidR="0029351A" w:rsidRDefault="0029351A" w:rsidP="0029351A">
      <w:pPr>
        <w:pStyle w:val="Default"/>
        <w:ind w:firstLine="720"/>
        <w:rPr>
          <w:color w:val="auto"/>
          <w:sz w:val="22"/>
          <w:szCs w:val="22"/>
        </w:rPr>
      </w:pPr>
      <w:r>
        <w:rPr>
          <w:color w:val="auto"/>
          <w:sz w:val="22"/>
          <w:szCs w:val="22"/>
        </w:rPr>
        <w:t xml:space="preserve">It is estimated that this research will take </w:t>
      </w:r>
      <w:r>
        <w:rPr>
          <w:b/>
          <w:bCs/>
          <w:color w:val="auto"/>
          <w:sz w:val="22"/>
          <w:szCs w:val="22"/>
        </w:rPr>
        <w:t xml:space="preserve">12 </w:t>
      </w:r>
      <w:r>
        <w:rPr>
          <w:color w:val="auto"/>
          <w:sz w:val="22"/>
          <w:szCs w:val="22"/>
        </w:rPr>
        <w:t xml:space="preserve">months to complete and will require </w:t>
      </w:r>
      <w:r w:rsidR="007528C5">
        <w:rPr>
          <w:color w:val="auto"/>
          <w:sz w:val="22"/>
          <w:szCs w:val="22"/>
        </w:rPr>
        <w:t xml:space="preserve">$90,000. </w:t>
      </w:r>
      <w:r>
        <w:rPr>
          <w:color w:val="auto"/>
          <w:sz w:val="22"/>
          <w:szCs w:val="22"/>
        </w:rPr>
        <w:t xml:space="preserve"> </w:t>
      </w:r>
    </w:p>
    <w:p w:rsidR="0029351A" w:rsidRDefault="0029351A" w:rsidP="0029351A">
      <w:pPr>
        <w:pStyle w:val="Default"/>
        <w:rPr>
          <w:b/>
          <w:bCs/>
          <w:color w:val="auto"/>
          <w:sz w:val="22"/>
          <w:szCs w:val="22"/>
        </w:rPr>
      </w:pPr>
    </w:p>
    <w:p w:rsidR="0029351A" w:rsidRDefault="0029351A" w:rsidP="0029351A">
      <w:pPr>
        <w:pStyle w:val="Default"/>
        <w:rPr>
          <w:color w:val="auto"/>
          <w:sz w:val="22"/>
          <w:szCs w:val="22"/>
        </w:rPr>
      </w:pPr>
      <w:r>
        <w:rPr>
          <w:b/>
          <w:bCs/>
          <w:color w:val="auto"/>
          <w:sz w:val="22"/>
          <w:szCs w:val="22"/>
        </w:rPr>
        <w:t xml:space="preserve">CONTACT PERSON </w:t>
      </w:r>
    </w:p>
    <w:p w:rsidR="0036155C" w:rsidRPr="0036155C" w:rsidRDefault="00BB129E" w:rsidP="0036155C">
      <w:pPr>
        <w:outlineLvl w:val="1"/>
        <w:rPr>
          <w:bCs/>
          <w:i/>
          <w:iCs/>
          <w:color w:val="000000"/>
          <w:sz w:val="22"/>
          <w:szCs w:val="22"/>
        </w:rPr>
      </w:pPr>
      <w:r w:rsidRPr="00BB129E">
        <w:rPr>
          <w:bCs/>
          <w:i/>
          <w:iCs/>
          <w:color w:val="000000"/>
          <w:sz w:val="22"/>
          <w:szCs w:val="22"/>
        </w:rPr>
        <w:t>John Barton, P.E.</w:t>
      </w:r>
      <w:r w:rsidR="0036155C">
        <w:rPr>
          <w:bCs/>
          <w:i/>
          <w:iCs/>
          <w:color w:val="000000"/>
          <w:sz w:val="22"/>
          <w:szCs w:val="22"/>
        </w:rPr>
        <w:t>, Chairman</w:t>
      </w:r>
    </w:p>
    <w:p w:rsidR="0036155C" w:rsidRPr="0036155C" w:rsidRDefault="00BB129E" w:rsidP="0036155C">
      <w:pPr>
        <w:outlineLvl w:val="1"/>
        <w:rPr>
          <w:bCs/>
          <w:i/>
          <w:iCs/>
          <w:color w:val="000000"/>
          <w:sz w:val="22"/>
          <w:szCs w:val="22"/>
        </w:rPr>
      </w:pPr>
      <w:r w:rsidRPr="00BB129E">
        <w:rPr>
          <w:bCs/>
          <w:i/>
          <w:iCs/>
          <w:color w:val="000000"/>
          <w:sz w:val="22"/>
          <w:szCs w:val="22"/>
        </w:rPr>
        <w:t>Deputy Executive Director/Chief Engineer</w:t>
      </w:r>
    </w:p>
    <w:p w:rsidR="0036155C" w:rsidRPr="0036155C" w:rsidRDefault="00BB129E" w:rsidP="0036155C">
      <w:pPr>
        <w:outlineLvl w:val="1"/>
        <w:rPr>
          <w:bCs/>
          <w:i/>
          <w:iCs/>
          <w:color w:val="000000"/>
          <w:sz w:val="22"/>
          <w:szCs w:val="22"/>
        </w:rPr>
      </w:pPr>
      <w:r w:rsidRPr="00BB129E">
        <w:rPr>
          <w:bCs/>
          <w:i/>
          <w:iCs/>
          <w:color w:val="000000"/>
          <w:sz w:val="22"/>
          <w:szCs w:val="22"/>
        </w:rPr>
        <w:t>Texas Department of Transportation</w:t>
      </w:r>
    </w:p>
    <w:p w:rsidR="0036155C" w:rsidRPr="0036155C" w:rsidRDefault="00BB129E" w:rsidP="0036155C">
      <w:pPr>
        <w:outlineLvl w:val="1"/>
        <w:rPr>
          <w:bCs/>
          <w:i/>
          <w:iCs/>
          <w:color w:val="000000"/>
          <w:sz w:val="22"/>
          <w:szCs w:val="22"/>
        </w:rPr>
      </w:pPr>
      <w:r w:rsidRPr="00BB129E">
        <w:rPr>
          <w:bCs/>
          <w:i/>
          <w:iCs/>
          <w:color w:val="000000"/>
          <w:sz w:val="22"/>
          <w:szCs w:val="22"/>
        </w:rPr>
        <w:t>125 East 11th Street</w:t>
      </w:r>
    </w:p>
    <w:p w:rsidR="0036155C" w:rsidRPr="0036155C" w:rsidRDefault="00BB129E" w:rsidP="0036155C">
      <w:pPr>
        <w:outlineLvl w:val="1"/>
        <w:rPr>
          <w:bCs/>
          <w:i/>
          <w:iCs/>
          <w:color w:val="000000"/>
          <w:sz w:val="22"/>
          <w:szCs w:val="22"/>
        </w:rPr>
      </w:pPr>
      <w:r w:rsidRPr="00BB129E">
        <w:rPr>
          <w:bCs/>
          <w:i/>
          <w:iCs/>
          <w:color w:val="000000"/>
          <w:sz w:val="22"/>
          <w:szCs w:val="22"/>
        </w:rPr>
        <w:t>Austin, Texas 77701-2483</w:t>
      </w:r>
    </w:p>
    <w:p w:rsidR="0036155C" w:rsidRDefault="00BB129E" w:rsidP="0036155C">
      <w:pPr>
        <w:outlineLvl w:val="1"/>
        <w:rPr>
          <w:bCs/>
          <w:i/>
          <w:iCs/>
          <w:color w:val="000000"/>
          <w:sz w:val="22"/>
          <w:szCs w:val="22"/>
        </w:rPr>
      </w:pPr>
      <w:r w:rsidRPr="00BB129E">
        <w:rPr>
          <w:bCs/>
          <w:i/>
          <w:iCs/>
          <w:color w:val="000000"/>
          <w:sz w:val="22"/>
          <w:szCs w:val="22"/>
        </w:rPr>
        <w:t>(512) 305-9504</w:t>
      </w:r>
    </w:p>
    <w:p w:rsidR="0036155C" w:rsidRPr="00E42440" w:rsidRDefault="00B70F53" w:rsidP="0036155C">
      <w:pPr>
        <w:outlineLvl w:val="1"/>
        <w:rPr>
          <w:bCs/>
          <w:i/>
          <w:iCs/>
          <w:color w:val="000000" w:themeColor="text1"/>
          <w:sz w:val="22"/>
          <w:szCs w:val="22"/>
        </w:rPr>
      </w:pPr>
      <w:hyperlink r:id="rId6" w:history="1">
        <w:r w:rsidR="00BB129E" w:rsidRPr="00E42440">
          <w:rPr>
            <w:bCs/>
            <w:i/>
            <w:iCs/>
            <w:color w:val="000000" w:themeColor="text1"/>
            <w:sz w:val="22"/>
            <w:szCs w:val="22"/>
          </w:rPr>
          <w:t>John.Barton@txdot.gov</w:t>
        </w:r>
      </w:hyperlink>
      <w:r w:rsidR="00BB129E" w:rsidRPr="00E42440">
        <w:rPr>
          <w:bCs/>
          <w:i/>
          <w:iCs/>
          <w:color w:val="000000" w:themeColor="text1"/>
          <w:sz w:val="22"/>
          <w:szCs w:val="22"/>
        </w:rPr>
        <w:t xml:space="preserve"> </w:t>
      </w:r>
    </w:p>
    <w:p w:rsidR="00C23137" w:rsidRDefault="00C23137" w:rsidP="0036155C">
      <w:pPr>
        <w:pStyle w:val="Default"/>
        <w:ind w:left="720"/>
      </w:pPr>
    </w:p>
    <w:sectPr w:rsidR="00C23137" w:rsidSect="00C705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Semilight">
    <w:altName w:val="Arial"/>
    <w:charset w:val="00"/>
    <w:family w:val="swiss"/>
    <w:pitch w:val="variable"/>
    <w:sig w:usb0="00000000"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4085A"/>
    <w:multiLevelType w:val="hybridMultilevel"/>
    <w:tmpl w:val="2C42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3C2D13"/>
    <w:multiLevelType w:val="hybridMultilevel"/>
    <w:tmpl w:val="F498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1A"/>
    <w:rsid w:val="000A726D"/>
    <w:rsid w:val="000C379E"/>
    <w:rsid w:val="001B1E47"/>
    <w:rsid w:val="00274D66"/>
    <w:rsid w:val="002862A4"/>
    <w:rsid w:val="0029351A"/>
    <w:rsid w:val="0036155C"/>
    <w:rsid w:val="00366790"/>
    <w:rsid w:val="003D008A"/>
    <w:rsid w:val="003D376E"/>
    <w:rsid w:val="003E4018"/>
    <w:rsid w:val="00405520"/>
    <w:rsid w:val="004A3FE7"/>
    <w:rsid w:val="004D0730"/>
    <w:rsid w:val="004F7B19"/>
    <w:rsid w:val="0055679F"/>
    <w:rsid w:val="005827FE"/>
    <w:rsid w:val="006B300B"/>
    <w:rsid w:val="00731C69"/>
    <w:rsid w:val="007528C5"/>
    <w:rsid w:val="00876E98"/>
    <w:rsid w:val="00981ABD"/>
    <w:rsid w:val="009D7886"/>
    <w:rsid w:val="009E507F"/>
    <w:rsid w:val="00A4052B"/>
    <w:rsid w:val="00A51220"/>
    <w:rsid w:val="00B04ACE"/>
    <w:rsid w:val="00B5032E"/>
    <w:rsid w:val="00B70F53"/>
    <w:rsid w:val="00BA32E6"/>
    <w:rsid w:val="00BB129E"/>
    <w:rsid w:val="00BE50D8"/>
    <w:rsid w:val="00C157AE"/>
    <w:rsid w:val="00C23137"/>
    <w:rsid w:val="00C44669"/>
    <w:rsid w:val="00C705F9"/>
    <w:rsid w:val="00CC57FD"/>
    <w:rsid w:val="00CE3774"/>
    <w:rsid w:val="00CF29C7"/>
    <w:rsid w:val="00D57EDB"/>
    <w:rsid w:val="00DA5D56"/>
    <w:rsid w:val="00E42440"/>
    <w:rsid w:val="00E865E7"/>
    <w:rsid w:val="00E961D4"/>
    <w:rsid w:val="00F62098"/>
    <w:rsid w:val="00F72688"/>
    <w:rsid w:val="00FB0D66"/>
    <w:rsid w:val="00FB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36155C"/>
    <w:pPr>
      <w:spacing w:before="100" w:beforeAutospacing="1" w:after="100" w:afterAutospacing="1"/>
      <w:outlineLvl w:val="1"/>
    </w:pPr>
    <w:rPr>
      <w:rFonts w:ascii="Verdana" w:hAnsi="Verdana" w:cs="Segoe UI Semilight"/>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351A"/>
    <w:pPr>
      <w:autoSpaceDE w:val="0"/>
      <w:autoSpaceDN w:val="0"/>
      <w:adjustRightInd w:val="0"/>
    </w:pPr>
    <w:rPr>
      <w:color w:val="000000"/>
      <w:sz w:val="24"/>
      <w:szCs w:val="24"/>
    </w:rPr>
  </w:style>
  <w:style w:type="character" w:styleId="CommentReference">
    <w:name w:val="annotation reference"/>
    <w:basedOn w:val="DefaultParagraphFont"/>
    <w:rsid w:val="007528C5"/>
    <w:rPr>
      <w:sz w:val="16"/>
      <w:szCs w:val="16"/>
    </w:rPr>
  </w:style>
  <w:style w:type="paragraph" w:styleId="CommentText">
    <w:name w:val="annotation text"/>
    <w:basedOn w:val="Normal"/>
    <w:link w:val="CommentTextChar"/>
    <w:rsid w:val="007528C5"/>
    <w:rPr>
      <w:sz w:val="20"/>
      <w:szCs w:val="20"/>
    </w:rPr>
  </w:style>
  <w:style w:type="character" w:customStyle="1" w:styleId="CommentTextChar">
    <w:name w:val="Comment Text Char"/>
    <w:basedOn w:val="DefaultParagraphFont"/>
    <w:link w:val="CommentText"/>
    <w:rsid w:val="007528C5"/>
  </w:style>
  <w:style w:type="paragraph" w:styleId="CommentSubject">
    <w:name w:val="annotation subject"/>
    <w:basedOn w:val="CommentText"/>
    <w:next w:val="CommentText"/>
    <w:link w:val="CommentSubjectChar"/>
    <w:rsid w:val="007528C5"/>
    <w:rPr>
      <w:b/>
      <w:bCs/>
    </w:rPr>
  </w:style>
  <w:style w:type="character" w:customStyle="1" w:styleId="CommentSubjectChar">
    <w:name w:val="Comment Subject Char"/>
    <w:basedOn w:val="CommentTextChar"/>
    <w:link w:val="CommentSubject"/>
    <w:rsid w:val="007528C5"/>
    <w:rPr>
      <w:b/>
      <w:bCs/>
    </w:rPr>
  </w:style>
  <w:style w:type="paragraph" w:styleId="BalloonText">
    <w:name w:val="Balloon Text"/>
    <w:basedOn w:val="Normal"/>
    <w:link w:val="BalloonTextChar"/>
    <w:rsid w:val="007528C5"/>
    <w:rPr>
      <w:rFonts w:ascii="Tahoma" w:hAnsi="Tahoma" w:cs="Tahoma"/>
      <w:sz w:val="16"/>
      <w:szCs w:val="16"/>
    </w:rPr>
  </w:style>
  <w:style w:type="character" w:customStyle="1" w:styleId="BalloonTextChar">
    <w:name w:val="Balloon Text Char"/>
    <w:basedOn w:val="DefaultParagraphFont"/>
    <w:link w:val="BalloonText"/>
    <w:rsid w:val="007528C5"/>
    <w:rPr>
      <w:rFonts w:ascii="Tahoma" w:hAnsi="Tahoma" w:cs="Tahoma"/>
      <w:sz w:val="16"/>
      <w:szCs w:val="16"/>
    </w:rPr>
  </w:style>
  <w:style w:type="character" w:customStyle="1" w:styleId="Heading2Char">
    <w:name w:val="Heading 2 Char"/>
    <w:basedOn w:val="DefaultParagraphFont"/>
    <w:link w:val="Heading2"/>
    <w:uiPriority w:val="9"/>
    <w:rsid w:val="0036155C"/>
    <w:rPr>
      <w:rFonts w:ascii="Verdana" w:hAnsi="Verdana" w:cs="Segoe UI Semilight"/>
      <w:b/>
      <w:bCs/>
      <w:color w:val="000000"/>
      <w:sz w:val="22"/>
      <w:szCs w:val="22"/>
    </w:rPr>
  </w:style>
  <w:style w:type="character" w:styleId="Emphasis">
    <w:name w:val="Emphasis"/>
    <w:basedOn w:val="DefaultParagraphFont"/>
    <w:uiPriority w:val="20"/>
    <w:qFormat/>
    <w:rsid w:val="003615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36155C"/>
    <w:pPr>
      <w:spacing w:before="100" w:beforeAutospacing="1" w:after="100" w:afterAutospacing="1"/>
      <w:outlineLvl w:val="1"/>
    </w:pPr>
    <w:rPr>
      <w:rFonts w:ascii="Verdana" w:hAnsi="Verdana" w:cs="Segoe UI Semilight"/>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351A"/>
    <w:pPr>
      <w:autoSpaceDE w:val="0"/>
      <w:autoSpaceDN w:val="0"/>
      <w:adjustRightInd w:val="0"/>
    </w:pPr>
    <w:rPr>
      <w:color w:val="000000"/>
      <w:sz w:val="24"/>
      <w:szCs w:val="24"/>
    </w:rPr>
  </w:style>
  <w:style w:type="character" w:styleId="CommentReference">
    <w:name w:val="annotation reference"/>
    <w:basedOn w:val="DefaultParagraphFont"/>
    <w:rsid w:val="007528C5"/>
    <w:rPr>
      <w:sz w:val="16"/>
      <w:szCs w:val="16"/>
    </w:rPr>
  </w:style>
  <w:style w:type="paragraph" w:styleId="CommentText">
    <w:name w:val="annotation text"/>
    <w:basedOn w:val="Normal"/>
    <w:link w:val="CommentTextChar"/>
    <w:rsid w:val="007528C5"/>
    <w:rPr>
      <w:sz w:val="20"/>
      <w:szCs w:val="20"/>
    </w:rPr>
  </w:style>
  <w:style w:type="character" w:customStyle="1" w:styleId="CommentTextChar">
    <w:name w:val="Comment Text Char"/>
    <w:basedOn w:val="DefaultParagraphFont"/>
    <w:link w:val="CommentText"/>
    <w:rsid w:val="007528C5"/>
  </w:style>
  <w:style w:type="paragraph" w:styleId="CommentSubject">
    <w:name w:val="annotation subject"/>
    <w:basedOn w:val="CommentText"/>
    <w:next w:val="CommentText"/>
    <w:link w:val="CommentSubjectChar"/>
    <w:rsid w:val="007528C5"/>
    <w:rPr>
      <w:b/>
      <w:bCs/>
    </w:rPr>
  </w:style>
  <w:style w:type="character" w:customStyle="1" w:styleId="CommentSubjectChar">
    <w:name w:val="Comment Subject Char"/>
    <w:basedOn w:val="CommentTextChar"/>
    <w:link w:val="CommentSubject"/>
    <w:rsid w:val="007528C5"/>
    <w:rPr>
      <w:b/>
      <w:bCs/>
    </w:rPr>
  </w:style>
  <w:style w:type="paragraph" w:styleId="BalloonText">
    <w:name w:val="Balloon Text"/>
    <w:basedOn w:val="Normal"/>
    <w:link w:val="BalloonTextChar"/>
    <w:rsid w:val="007528C5"/>
    <w:rPr>
      <w:rFonts w:ascii="Tahoma" w:hAnsi="Tahoma" w:cs="Tahoma"/>
      <w:sz w:val="16"/>
      <w:szCs w:val="16"/>
    </w:rPr>
  </w:style>
  <w:style w:type="character" w:customStyle="1" w:styleId="BalloonTextChar">
    <w:name w:val="Balloon Text Char"/>
    <w:basedOn w:val="DefaultParagraphFont"/>
    <w:link w:val="BalloonText"/>
    <w:rsid w:val="007528C5"/>
    <w:rPr>
      <w:rFonts w:ascii="Tahoma" w:hAnsi="Tahoma" w:cs="Tahoma"/>
      <w:sz w:val="16"/>
      <w:szCs w:val="16"/>
    </w:rPr>
  </w:style>
  <w:style w:type="character" w:customStyle="1" w:styleId="Heading2Char">
    <w:name w:val="Heading 2 Char"/>
    <w:basedOn w:val="DefaultParagraphFont"/>
    <w:link w:val="Heading2"/>
    <w:uiPriority w:val="9"/>
    <w:rsid w:val="0036155C"/>
    <w:rPr>
      <w:rFonts w:ascii="Verdana" w:hAnsi="Verdana" w:cs="Segoe UI Semilight"/>
      <w:b/>
      <w:bCs/>
      <w:color w:val="000000"/>
      <w:sz w:val="22"/>
      <w:szCs w:val="22"/>
    </w:rPr>
  </w:style>
  <w:style w:type="character" w:styleId="Emphasis">
    <w:name w:val="Emphasis"/>
    <w:basedOn w:val="DefaultParagraphFont"/>
    <w:uiPriority w:val="20"/>
    <w:qFormat/>
    <w:rsid w:val="00361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630668">
      <w:bodyDiv w:val="1"/>
      <w:marLeft w:val="0"/>
      <w:marRight w:val="0"/>
      <w:marTop w:val="0"/>
      <w:marBottom w:val="0"/>
      <w:divBdr>
        <w:top w:val="none" w:sz="0" w:space="0" w:color="auto"/>
        <w:left w:val="none" w:sz="0" w:space="0" w:color="auto"/>
        <w:bottom w:val="none" w:sz="0" w:space="0" w:color="auto"/>
        <w:right w:val="none" w:sz="0" w:space="0" w:color="auto"/>
      </w:divBdr>
      <w:divsChild>
        <w:div w:id="1088843695">
          <w:marLeft w:val="0"/>
          <w:marRight w:val="0"/>
          <w:marTop w:val="0"/>
          <w:marBottom w:val="0"/>
          <w:divBdr>
            <w:top w:val="none" w:sz="0" w:space="0" w:color="auto"/>
            <w:left w:val="none" w:sz="0" w:space="0" w:color="auto"/>
            <w:bottom w:val="none" w:sz="0" w:space="0" w:color="auto"/>
            <w:right w:val="none" w:sz="0" w:space="0" w:color="auto"/>
          </w:divBdr>
          <w:divsChild>
            <w:div w:id="137263347">
              <w:marLeft w:val="0"/>
              <w:marRight w:val="0"/>
              <w:marTop w:val="0"/>
              <w:marBottom w:val="0"/>
              <w:divBdr>
                <w:top w:val="none" w:sz="0" w:space="0" w:color="auto"/>
                <w:left w:val="none" w:sz="0" w:space="0" w:color="auto"/>
                <w:bottom w:val="none" w:sz="0" w:space="0" w:color="auto"/>
                <w:right w:val="none" w:sz="0" w:space="0" w:color="auto"/>
              </w:divBdr>
              <w:divsChild>
                <w:div w:id="241916514">
                  <w:marLeft w:val="0"/>
                  <w:marRight w:val="0"/>
                  <w:marTop w:val="0"/>
                  <w:marBottom w:val="0"/>
                  <w:divBdr>
                    <w:top w:val="none" w:sz="0" w:space="0" w:color="auto"/>
                    <w:left w:val="none" w:sz="0" w:space="0" w:color="auto"/>
                    <w:bottom w:val="none" w:sz="0" w:space="0" w:color="auto"/>
                    <w:right w:val="none" w:sz="0" w:space="0" w:color="auto"/>
                  </w:divBdr>
                  <w:divsChild>
                    <w:div w:id="741099395">
                      <w:marLeft w:val="0"/>
                      <w:marRight w:val="0"/>
                      <w:marTop w:val="0"/>
                      <w:marBottom w:val="0"/>
                      <w:divBdr>
                        <w:top w:val="none" w:sz="0" w:space="0" w:color="auto"/>
                        <w:left w:val="none" w:sz="0" w:space="0" w:color="auto"/>
                        <w:bottom w:val="none" w:sz="0" w:space="0" w:color="auto"/>
                        <w:right w:val="none" w:sz="0" w:space="0" w:color="auto"/>
                      </w:divBdr>
                      <w:divsChild>
                        <w:div w:id="2068799706">
                          <w:marLeft w:val="0"/>
                          <w:marRight w:val="0"/>
                          <w:marTop w:val="0"/>
                          <w:marBottom w:val="0"/>
                          <w:divBdr>
                            <w:top w:val="none" w:sz="0" w:space="0" w:color="auto"/>
                            <w:left w:val="none" w:sz="0" w:space="0" w:color="auto"/>
                            <w:bottom w:val="none" w:sz="0" w:space="0" w:color="auto"/>
                            <w:right w:val="none" w:sz="0" w:space="0" w:color="auto"/>
                          </w:divBdr>
                          <w:divsChild>
                            <w:div w:id="603463498">
                              <w:marLeft w:val="0"/>
                              <w:marRight w:val="0"/>
                              <w:marTop w:val="0"/>
                              <w:marBottom w:val="0"/>
                              <w:divBdr>
                                <w:top w:val="none" w:sz="0" w:space="0" w:color="auto"/>
                                <w:left w:val="none" w:sz="0" w:space="0" w:color="auto"/>
                                <w:bottom w:val="none" w:sz="0" w:space="0" w:color="auto"/>
                                <w:right w:val="none" w:sz="0" w:space="0" w:color="auto"/>
                              </w:divBdr>
                              <w:divsChild>
                                <w:div w:id="2027825142">
                                  <w:marLeft w:val="0"/>
                                  <w:marRight w:val="0"/>
                                  <w:marTop w:val="0"/>
                                  <w:marBottom w:val="0"/>
                                  <w:divBdr>
                                    <w:top w:val="none" w:sz="0" w:space="0" w:color="auto"/>
                                    <w:left w:val="none" w:sz="0" w:space="0" w:color="auto"/>
                                    <w:bottom w:val="none" w:sz="0" w:space="0" w:color="auto"/>
                                    <w:right w:val="none" w:sz="0" w:space="0" w:color="auto"/>
                                  </w:divBdr>
                                  <w:divsChild>
                                    <w:div w:id="1084954198">
                                      <w:marLeft w:val="0"/>
                                      <w:marRight w:val="0"/>
                                      <w:marTop w:val="0"/>
                                      <w:marBottom w:val="0"/>
                                      <w:divBdr>
                                        <w:top w:val="none" w:sz="0" w:space="0" w:color="auto"/>
                                        <w:left w:val="none" w:sz="0" w:space="0" w:color="auto"/>
                                        <w:bottom w:val="none" w:sz="0" w:space="0" w:color="auto"/>
                                        <w:right w:val="none" w:sz="0" w:space="0" w:color="auto"/>
                                      </w:divBdr>
                                      <w:divsChild>
                                        <w:div w:id="24644804">
                                          <w:marLeft w:val="0"/>
                                          <w:marRight w:val="0"/>
                                          <w:marTop w:val="100"/>
                                          <w:marBottom w:val="100"/>
                                          <w:divBdr>
                                            <w:top w:val="none" w:sz="0" w:space="0" w:color="auto"/>
                                            <w:left w:val="none" w:sz="0" w:space="0" w:color="auto"/>
                                            <w:bottom w:val="none" w:sz="0" w:space="0" w:color="auto"/>
                                            <w:right w:val="none" w:sz="0" w:space="0" w:color="auto"/>
                                          </w:divBdr>
                                          <w:divsChild>
                                            <w:div w:id="389619347">
                                              <w:marLeft w:val="0"/>
                                              <w:marRight w:val="0"/>
                                              <w:marTop w:val="100"/>
                                              <w:marBottom w:val="100"/>
                                              <w:divBdr>
                                                <w:top w:val="none" w:sz="0" w:space="0" w:color="auto"/>
                                                <w:left w:val="none" w:sz="0" w:space="0" w:color="auto"/>
                                                <w:bottom w:val="none" w:sz="0" w:space="0" w:color="auto"/>
                                                <w:right w:val="none" w:sz="0" w:space="0" w:color="auto"/>
                                              </w:divBdr>
                                              <w:divsChild>
                                                <w:div w:id="468940108">
                                                  <w:marLeft w:val="122"/>
                                                  <w:marRight w:val="0"/>
                                                  <w:marTop w:val="0"/>
                                                  <w:marBottom w:val="0"/>
                                                  <w:divBdr>
                                                    <w:top w:val="none" w:sz="0" w:space="0" w:color="auto"/>
                                                    <w:left w:val="none" w:sz="0" w:space="0" w:color="auto"/>
                                                    <w:bottom w:val="none" w:sz="0" w:space="0" w:color="auto"/>
                                                    <w:right w:val="none" w:sz="0" w:space="0" w:color="auto"/>
                                                  </w:divBdr>
                                                  <w:divsChild>
                                                    <w:div w:id="1914657756">
                                                      <w:marLeft w:val="0"/>
                                                      <w:marRight w:val="0"/>
                                                      <w:marTop w:val="0"/>
                                                      <w:marBottom w:val="0"/>
                                                      <w:divBdr>
                                                        <w:top w:val="none" w:sz="0" w:space="0" w:color="auto"/>
                                                        <w:left w:val="none" w:sz="0" w:space="0" w:color="auto"/>
                                                        <w:bottom w:val="none" w:sz="0" w:space="0" w:color="auto"/>
                                                        <w:right w:val="none" w:sz="0" w:space="0" w:color="auto"/>
                                                      </w:divBdr>
                                                      <w:divsChild>
                                                        <w:div w:id="205944970">
                                                          <w:marLeft w:val="0"/>
                                                          <w:marRight w:val="0"/>
                                                          <w:marTop w:val="0"/>
                                                          <w:marBottom w:val="0"/>
                                                          <w:divBdr>
                                                            <w:top w:val="none" w:sz="0" w:space="0" w:color="auto"/>
                                                            <w:left w:val="none" w:sz="0" w:space="0" w:color="auto"/>
                                                            <w:bottom w:val="none" w:sz="0" w:space="0" w:color="auto"/>
                                                            <w:right w:val="none" w:sz="0" w:space="0" w:color="auto"/>
                                                          </w:divBdr>
                                                          <w:divsChild>
                                                            <w:div w:id="256525564">
                                                              <w:marLeft w:val="0"/>
                                                              <w:marRight w:val="0"/>
                                                              <w:marTop w:val="0"/>
                                                              <w:marBottom w:val="0"/>
                                                              <w:divBdr>
                                                                <w:top w:val="none" w:sz="0" w:space="0" w:color="auto"/>
                                                                <w:left w:val="none" w:sz="0" w:space="0" w:color="auto"/>
                                                                <w:bottom w:val="none" w:sz="0" w:space="0" w:color="auto"/>
                                                                <w:right w:val="none" w:sz="0" w:space="0" w:color="auto"/>
                                                              </w:divBdr>
                                                              <w:divsChild>
                                                                <w:div w:id="12728978">
                                                                  <w:marLeft w:val="0"/>
                                                                  <w:marRight w:val="0"/>
                                                                  <w:marTop w:val="0"/>
                                                                  <w:marBottom w:val="0"/>
                                                                  <w:divBdr>
                                                                    <w:top w:val="none" w:sz="0" w:space="0" w:color="auto"/>
                                                                    <w:left w:val="none" w:sz="0" w:space="0" w:color="auto"/>
                                                                    <w:bottom w:val="none" w:sz="0" w:space="0" w:color="auto"/>
                                                                    <w:right w:val="none" w:sz="0" w:space="0" w:color="auto"/>
                                                                  </w:divBdr>
                                                                  <w:divsChild>
                                                                    <w:div w:id="1355573559">
                                                                      <w:marLeft w:val="0"/>
                                                                      <w:marRight w:val="0"/>
                                                                      <w:marTop w:val="0"/>
                                                                      <w:marBottom w:val="0"/>
                                                                      <w:divBdr>
                                                                        <w:top w:val="none" w:sz="0" w:space="0" w:color="auto"/>
                                                                        <w:left w:val="none" w:sz="0" w:space="0" w:color="auto"/>
                                                                        <w:bottom w:val="none" w:sz="0" w:space="0" w:color="auto"/>
                                                                        <w:right w:val="none" w:sz="0" w:space="0" w:color="auto"/>
                                                                      </w:divBdr>
                                                                      <w:divsChild>
                                                                        <w:div w:id="2001033344">
                                                                          <w:marLeft w:val="0"/>
                                                                          <w:marRight w:val="0"/>
                                                                          <w:marTop w:val="61"/>
                                                                          <w:marBottom w:val="0"/>
                                                                          <w:divBdr>
                                                                            <w:top w:val="none" w:sz="0" w:space="0" w:color="auto"/>
                                                                            <w:left w:val="none" w:sz="0" w:space="0" w:color="auto"/>
                                                                            <w:bottom w:val="none" w:sz="0" w:space="0" w:color="auto"/>
                                                                            <w:right w:val="none" w:sz="0" w:space="0" w:color="auto"/>
                                                                          </w:divBdr>
                                                                          <w:divsChild>
                                                                            <w:div w:id="1555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Barton@txdo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1254</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Derr</dc:creator>
  <cp:lastModifiedBy>Hufnagel Tom</cp:lastModifiedBy>
  <cp:revision>3</cp:revision>
  <dcterms:created xsi:type="dcterms:W3CDTF">2014-10-21T15:26:00Z</dcterms:created>
  <dcterms:modified xsi:type="dcterms:W3CDTF">2014-10-21T15:28:00Z</dcterms:modified>
</cp:coreProperties>
</file>